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4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492875" cy="648335"/>
                <wp:effectExtent l="0" t="0" r="0" b="0"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6492875" cy="648335"/>
                        </a:xfrm>
                        <a:prstGeom prst="rect">
                          <a:avLst/>
                        </a:prstGeom>
                        <a:solidFill>
                          <a:srgbClr val="291A45"/>
                        </a:solidFill>
                      </wps:spPr>
                      <wps:txbx>
                        <w:txbxContent>
                          <w:p>
                            <w:pPr>
                              <w:spacing w:line="249" w:lineRule="auto" w:before="87"/>
                              <w:ind w:left="2381" w:right="238" w:hanging="2099"/>
                              <w:jc w:val="left"/>
                              <w:rPr>
                                <w:rFonts w:ascii="Verdana" w:hAnsi="Verdana"/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Appendix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pacing w:val="-2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A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pacing w:val="-2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–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pacing w:val="-2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Clerical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pacing w:val="-2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re-checks,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pacing w:val="-2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reviews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pacing w:val="-27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of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pacing w:val="-3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marking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pacing w:val="-28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and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pacing w:val="-3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Verdana" w:hAnsi="Verdana"/>
                                <w:color w:val="FFD200"/>
                                <w:sz w:val="30"/>
                              </w:rPr>
                              <w:t>appeals – Candidate consent form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11.25pt;height:51.05pt;mso-position-horizontal-relative:char;mso-position-vertical-relative:line" type="#_x0000_t202" id="docshape2" filled="true" fillcolor="#291a45" stroked="false">
                <w10:anchorlock/>
                <v:textbox inset="0,0,0,0">
                  <w:txbxContent>
                    <w:p>
                      <w:pPr>
                        <w:spacing w:line="249" w:lineRule="auto" w:before="87"/>
                        <w:ind w:left="2381" w:right="238" w:hanging="2099"/>
                        <w:jc w:val="left"/>
                        <w:rPr>
                          <w:rFonts w:ascii="Verdana" w:hAnsi="Verdana"/>
                          <w:color w:val="000000"/>
                          <w:sz w:val="30"/>
                        </w:rPr>
                      </w:pP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Appendix</w:t>
                      </w:r>
                      <w:r>
                        <w:rPr>
                          <w:rFonts w:ascii="Verdana" w:hAnsi="Verdana"/>
                          <w:color w:val="FFD200"/>
                          <w:spacing w:val="-27"/>
                          <w:sz w:val="30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A</w:t>
                      </w:r>
                      <w:r>
                        <w:rPr>
                          <w:rFonts w:ascii="Verdana" w:hAnsi="Verdana"/>
                          <w:color w:val="FFD200"/>
                          <w:spacing w:val="-29"/>
                          <w:sz w:val="30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–</w:t>
                      </w:r>
                      <w:r>
                        <w:rPr>
                          <w:rFonts w:ascii="Verdana" w:hAnsi="Verdana"/>
                          <w:color w:val="FFD200"/>
                          <w:spacing w:val="-27"/>
                          <w:sz w:val="30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Clerical</w:t>
                      </w:r>
                      <w:r>
                        <w:rPr>
                          <w:rFonts w:ascii="Verdana" w:hAnsi="Verdana"/>
                          <w:color w:val="FFD200"/>
                          <w:spacing w:val="-27"/>
                          <w:sz w:val="30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re-checks,</w:t>
                      </w:r>
                      <w:r>
                        <w:rPr>
                          <w:rFonts w:ascii="Verdana" w:hAnsi="Verdana"/>
                          <w:color w:val="FFD200"/>
                          <w:spacing w:val="-27"/>
                          <w:sz w:val="30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reviews</w:t>
                      </w:r>
                      <w:r>
                        <w:rPr>
                          <w:rFonts w:ascii="Verdana" w:hAnsi="Verdana"/>
                          <w:color w:val="FFD200"/>
                          <w:spacing w:val="-27"/>
                          <w:sz w:val="30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of</w:t>
                      </w:r>
                      <w:r>
                        <w:rPr>
                          <w:rFonts w:ascii="Verdana" w:hAnsi="Verdana"/>
                          <w:color w:val="FFD200"/>
                          <w:spacing w:val="-30"/>
                          <w:sz w:val="30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marking</w:t>
                      </w:r>
                      <w:r>
                        <w:rPr>
                          <w:rFonts w:ascii="Verdana" w:hAnsi="Verdana"/>
                          <w:color w:val="FFD200"/>
                          <w:spacing w:val="-28"/>
                          <w:sz w:val="30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and</w:t>
                      </w:r>
                      <w:r>
                        <w:rPr>
                          <w:rFonts w:ascii="Verdana" w:hAnsi="Verdana"/>
                          <w:color w:val="FFD200"/>
                          <w:spacing w:val="-30"/>
                          <w:sz w:val="30"/>
                        </w:rPr>
                        <w:t> </w:t>
                      </w:r>
                      <w:r>
                        <w:rPr>
                          <w:rFonts w:ascii="Verdana" w:hAnsi="Verdana"/>
                          <w:color w:val="FFD200"/>
                          <w:sz w:val="30"/>
                        </w:rPr>
                        <w:t>appeals – Candidate consent form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5"/>
        <w:rPr>
          <w:rFonts w:ascii="Times New Roman"/>
          <w:sz w:val="7"/>
        </w:rPr>
      </w:pPr>
      <w:r>
        <w:rPr>
          <w:rFonts w:ascii="Times New Roman"/>
          <w:sz w:val="7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5972175</wp:posOffset>
            </wp:positionH>
            <wp:positionV relativeFrom="paragraph">
              <wp:posOffset>69850</wp:posOffset>
            </wp:positionV>
            <wp:extent cx="667206" cy="562355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206" cy="56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pos="1942" w:val="left" w:leader="none"/>
          <w:tab w:pos="3973" w:val="left" w:leader="none"/>
          <w:tab w:pos="5395" w:val="left" w:leader="none"/>
          <w:tab w:pos="6547" w:val="left" w:leader="none"/>
          <w:tab w:pos="7920" w:val="left" w:leader="none"/>
        </w:tabs>
        <w:spacing w:before="19"/>
        <w:ind w:left="838" w:right="0" w:firstLine="0"/>
        <w:jc w:val="left"/>
        <w:rPr>
          <w:sz w:val="24"/>
        </w:rPr>
      </w:pPr>
      <w:r>
        <w:rPr>
          <w:spacing w:val="-5"/>
          <w:sz w:val="24"/>
        </w:rPr>
        <w:t>AQA</w:t>
      </w:r>
      <w:r>
        <w:rPr>
          <w:sz w:val="24"/>
        </w:rPr>
        <w:tab/>
        <w:t>City &amp;</w:t>
      </w:r>
      <w:r>
        <w:rPr>
          <w:spacing w:val="-2"/>
          <w:sz w:val="24"/>
        </w:rPr>
        <w:t> Guilds</w:t>
      </w:r>
      <w:r>
        <w:rPr>
          <w:sz w:val="24"/>
        </w:rPr>
        <w:tab/>
      </w:r>
      <w:r>
        <w:rPr>
          <w:spacing w:val="-4"/>
          <w:sz w:val="24"/>
        </w:rPr>
        <w:t>CCEA</w:t>
      </w:r>
      <w:r>
        <w:rPr>
          <w:sz w:val="24"/>
        </w:rPr>
        <w:tab/>
      </w:r>
      <w:r>
        <w:rPr>
          <w:spacing w:val="-5"/>
          <w:sz w:val="24"/>
        </w:rPr>
        <w:t>OCR</w:t>
      </w:r>
      <w:r>
        <w:rPr>
          <w:sz w:val="24"/>
        </w:rPr>
        <w:tab/>
      </w:r>
      <w:r>
        <w:rPr>
          <w:spacing w:val="-2"/>
          <w:sz w:val="24"/>
        </w:rPr>
        <w:t>Pearson</w:t>
      </w:r>
      <w:r>
        <w:rPr>
          <w:sz w:val="24"/>
        </w:rPr>
        <w:tab/>
      </w:r>
      <w:r>
        <w:rPr>
          <w:spacing w:val="-4"/>
          <w:sz w:val="24"/>
        </w:rPr>
        <w:t>WJEC</w:t>
      </w:r>
    </w:p>
    <w:p>
      <w:pPr>
        <w:pStyle w:val="Heading1"/>
      </w:pPr>
      <w:r>
        <w:rPr/>
        <w:t>Clerical</w:t>
      </w:r>
      <w:r>
        <w:rPr>
          <w:spacing w:val="-10"/>
        </w:rPr>
        <w:t> </w:t>
      </w:r>
      <w:r>
        <w:rPr/>
        <w:t>re-checks,</w:t>
      </w:r>
      <w:r>
        <w:rPr>
          <w:spacing w:val="-14"/>
        </w:rPr>
        <w:t> </w:t>
      </w:r>
      <w:r>
        <w:rPr/>
        <w:t>reviews</w:t>
      </w:r>
      <w:r>
        <w:rPr>
          <w:spacing w:val="-12"/>
        </w:rPr>
        <w:t> </w:t>
      </w:r>
      <w:r>
        <w:rPr/>
        <w:t>of</w:t>
      </w:r>
      <w:r>
        <w:rPr>
          <w:spacing w:val="-10"/>
        </w:rPr>
        <w:t> </w:t>
      </w:r>
      <w:r>
        <w:rPr/>
        <w:t>marking</w:t>
      </w:r>
      <w:r>
        <w:rPr>
          <w:spacing w:val="-11"/>
        </w:rPr>
        <w:t> </w:t>
      </w:r>
      <w:r>
        <w:rPr/>
        <w:t>and</w:t>
      </w:r>
      <w:r>
        <w:rPr>
          <w:spacing w:val="-12"/>
        </w:rPr>
        <w:t> </w:t>
      </w:r>
      <w:r>
        <w:rPr/>
        <w:t>appeals Candidate consent form</w:t>
      </w:r>
    </w:p>
    <w:p>
      <w:pPr>
        <w:pStyle w:val="Heading2"/>
      </w:pPr>
      <w:bookmarkStart w:name="The following information explains what " w:id="1"/>
      <w:bookmarkEnd w:id="1"/>
      <w:r>
        <w:rPr>
          <w:b w:val="0"/>
        </w:rPr>
      </w:r>
      <w:r>
        <w:rPr/>
        <w:t>Information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>
          <w:spacing w:val="-2"/>
        </w:rPr>
        <w:t>candidates</w:t>
      </w:r>
    </w:p>
    <w:p>
      <w:pPr>
        <w:pStyle w:val="BodyText"/>
        <w:spacing w:before="235"/>
        <w:ind w:left="708" w:right="774"/>
      </w:pPr>
      <w:r>
        <w:rPr/>
        <w:t>The</w:t>
      </w:r>
      <w:r>
        <w:rPr>
          <w:spacing w:val="-6"/>
        </w:rPr>
        <w:t> </w:t>
      </w:r>
      <w:r>
        <w:rPr/>
        <w:t>following</w:t>
      </w:r>
      <w:r>
        <w:rPr>
          <w:spacing w:val="-7"/>
        </w:rPr>
        <w:t> </w:t>
      </w:r>
      <w:r>
        <w:rPr/>
        <w:t>information</w:t>
      </w:r>
      <w:r>
        <w:rPr>
          <w:spacing w:val="-7"/>
        </w:rPr>
        <w:t> </w:t>
      </w:r>
      <w:r>
        <w:rPr/>
        <w:t>explains</w:t>
      </w:r>
      <w:r>
        <w:rPr>
          <w:spacing w:val="-5"/>
        </w:rPr>
        <w:t> </w:t>
      </w:r>
      <w:r>
        <w:rPr/>
        <w:t>what</w:t>
      </w:r>
      <w:r>
        <w:rPr>
          <w:spacing w:val="-7"/>
        </w:rPr>
        <w:t> </w:t>
      </w:r>
      <w:r>
        <w:rPr/>
        <w:t>may</w:t>
      </w:r>
      <w:r>
        <w:rPr>
          <w:spacing w:val="-6"/>
        </w:rPr>
        <w:t> </w:t>
      </w:r>
      <w:r>
        <w:rPr/>
        <w:t>happen</w:t>
      </w:r>
      <w:r>
        <w:rPr>
          <w:spacing w:val="-9"/>
        </w:rPr>
        <w:t> </w:t>
      </w:r>
      <w:r>
        <w:rPr/>
        <w:t>following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clerical</w:t>
      </w:r>
      <w:r>
        <w:rPr>
          <w:spacing w:val="-3"/>
        </w:rPr>
        <w:t> </w:t>
      </w:r>
      <w:r>
        <w:rPr/>
        <w:t>re-check,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/>
        <w:t>review</w:t>
      </w:r>
      <w:r>
        <w:rPr>
          <w:spacing w:val="-7"/>
        </w:rPr>
        <w:t> </w:t>
      </w:r>
      <w:r>
        <w:rPr/>
        <w:t>of</w:t>
      </w:r>
      <w:r>
        <w:rPr>
          <w:spacing w:val="-8"/>
        </w:rPr>
        <w:t> </w:t>
      </w:r>
      <w:r>
        <w:rPr/>
        <w:t>marking and any subsequent appeal.</w:t>
      </w:r>
    </w:p>
    <w:p>
      <w:pPr>
        <w:pStyle w:val="BodyText"/>
        <w:spacing w:before="233"/>
        <w:ind w:left="708" w:right="718"/>
      </w:pPr>
      <w:r>
        <w:rPr/>
        <w:t>If your school or college</w:t>
      </w:r>
      <w:r>
        <w:rPr>
          <w:spacing w:val="-1"/>
        </w:rPr>
        <w:t> </w:t>
      </w:r>
      <w:r>
        <w:rPr/>
        <w:t>submits a request for a clerical re-check or a review of the original marking, and</w:t>
      </w:r>
      <w:r>
        <w:rPr>
          <w:spacing w:val="-3"/>
        </w:rPr>
        <w:t> </w:t>
      </w:r>
      <w:r>
        <w:rPr/>
        <w:t>then</w:t>
      </w:r>
      <w:r>
        <w:rPr>
          <w:spacing w:val="-5"/>
        </w:rPr>
        <w:t> </w:t>
      </w:r>
      <w:r>
        <w:rPr/>
        <w:t>a</w:t>
      </w:r>
      <w:r>
        <w:rPr>
          <w:spacing w:val="-3"/>
        </w:rPr>
        <w:t> </w:t>
      </w:r>
      <w:r>
        <w:rPr/>
        <w:t>subsequent</w:t>
      </w:r>
      <w:r>
        <w:rPr>
          <w:spacing w:val="-3"/>
        </w:rPr>
        <w:t> </w:t>
      </w:r>
      <w:r>
        <w:rPr/>
        <w:t>appeal</w:t>
      </w:r>
      <w:r>
        <w:rPr>
          <w:spacing w:val="-1"/>
        </w:rPr>
        <w:t> </w:t>
      </w:r>
      <w:r>
        <w:rPr/>
        <w:t>for</w:t>
      </w:r>
      <w:r>
        <w:rPr>
          <w:spacing w:val="-3"/>
        </w:rPr>
        <w:t> </w:t>
      </w:r>
      <w:r>
        <w:rPr/>
        <w:t>one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your</w:t>
      </w:r>
      <w:r>
        <w:rPr>
          <w:spacing w:val="-3"/>
        </w:rPr>
        <w:t> </w:t>
      </w:r>
      <w:r>
        <w:rPr/>
        <w:t>examinations</w:t>
      </w:r>
      <w:r>
        <w:rPr>
          <w:spacing w:val="-2"/>
        </w:rPr>
        <w:t> </w:t>
      </w:r>
      <w:r>
        <w:rPr/>
        <w:t>after</w:t>
      </w:r>
      <w:r>
        <w:rPr>
          <w:spacing w:val="-4"/>
        </w:rPr>
        <w:t> </w:t>
      </w:r>
      <w:r>
        <w:rPr/>
        <w:t>your</w:t>
      </w:r>
      <w:r>
        <w:rPr>
          <w:spacing w:val="-3"/>
        </w:rPr>
        <w:t> </w:t>
      </w:r>
      <w:r>
        <w:rPr/>
        <w:t>subject</w:t>
      </w:r>
      <w:r>
        <w:rPr>
          <w:spacing w:val="-3"/>
        </w:rPr>
        <w:t> </w:t>
      </w:r>
      <w:r>
        <w:rPr/>
        <w:t>grade</w:t>
      </w:r>
      <w:r>
        <w:rPr>
          <w:spacing w:val="-3"/>
        </w:rPr>
        <w:t> </w:t>
      </w:r>
      <w:r>
        <w:rPr/>
        <w:t>has</w:t>
      </w:r>
      <w:r>
        <w:rPr>
          <w:spacing w:val="-2"/>
        </w:rPr>
        <w:t> </w:t>
      </w:r>
      <w:r>
        <w:rPr/>
        <w:t>been</w:t>
      </w:r>
      <w:r>
        <w:rPr>
          <w:spacing w:val="-4"/>
        </w:rPr>
        <w:t> </w:t>
      </w:r>
      <w:r>
        <w:rPr/>
        <w:t>issued, there are three possible outcomes:</w:t>
      </w:r>
    </w:p>
    <w:p>
      <w:pPr>
        <w:pStyle w:val="ListParagraph"/>
        <w:numPr>
          <w:ilvl w:val="0"/>
          <w:numId w:val="1"/>
        </w:numPr>
        <w:tabs>
          <w:tab w:pos="991" w:val="left" w:leader="none"/>
        </w:tabs>
        <w:spacing w:line="237" w:lineRule="auto" w:before="238" w:after="0"/>
        <w:ind w:left="991" w:right="1487" w:hanging="284"/>
        <w:jc w:val="left"/>
        <w:rPr>
          <w:sz w:val="20"/>
        </w:rPr>
      </w:pPr>
      <w:bookmarkStart w:name="● Your original mark is lowered, so your" w:id="2"/>
      <w:bookmarkEnd w:id="2"/>
      <w:r>
        <w:rPr/>
      </w:r>
      <w:r>
        <w:rPr>
          <w:sz w:val="20"/>
        </w:rPr>
        <w:t>Your</w:t>
      </w:r>
      <w:r>
        <w:rPr>
          <w:spacing w:val="-6"/>
          <w:sz w:val="20"/>
        </w:rPr>
        <w:t> </w:t>
      </w:r>
      <w:r>
        <w:rPr>
          <w:sz w:val="20"/>
        </w:rPr>
        <w:t>original</w:t>
      </w:r>
      <w:r>
        <w:rPr>
          <w:spacing w:val="-4"/>
          <w:sz w:val="20"/>
        </w:rPr>
        <w:t> </w:t>
      </w:r>
      <w:r>
        <w:rPr>
          <w:sz w:val="20"/>
        </w:rPr>
        <w:t>mark</w:t>
      </w:r>
      <w:r>
        <w:rPr>
          <w:spacing w:val="-5"/>
          <w:sz w:val="20"/>
        </w:rPr>
        <w:t> </w:t>
      </w:r>
      <w:r>
        <w:rPr>
          <w:sz w:val="20"/>
        </w:rPr>
        <w:t>is</w:t>
      </w:r>
      <w:r>
        <w:rPr>
          <w:spacing w:val="-5"/>
          <w:sz w:val="20"/>
        </w:rPr>
        <w:t> </w:t>
      </w:r>
      <w:r>
        <w:rPr>
          <w:sz w:val="20"/>
        </w:rPr>
        <w:t>lowered,</w:t>
      </w:r>
      <w:r>
        <w:rPr>
          <w:spacing w:val="-4"/>
          <w:sz w:val="20"/>
        </w:rPr>
        <w:t> </w:t>
      </w:r>
      <w:r>
        <w:rPr>
          <w:sz w:val="20"/>
        </w:rPr>
        <w:t>so</w:t>
      </w:r>
      <w:r>
        <w:rPr>
          <w:spacing w:val="-6"/>
          <w:sz w:val="20"/>
        </w:rPr>
        <w:t> </w:t>
      </w:r>
      <w:r>
        <w:rPr>
          <w:sz w:val="20"/>
        </w:rPr>
        <w:t>your</w:t>
      </w:r>
      <w:r>
        <w:rPr>
          <w:spacing w:val="-7"/>
          <w:sz w:val="20"/>
        </w:rPr>
        <w:t> </w:t>
      </w:r>
      <w:r>
        <w:rPr>
          <w:sz w:val="20"/>
        </w:rPr>
        <w:t>final</w:t>
      </w:r>
      <w:r>
        <w:rPr>
          <w:spacing w:val="-4"/>
          <w:sz w:val="20"/>
        </w:rPr>
        <w:t> </w:t>
      </w:r>
      <w:r>
        <w:rPr>
          <w:sz w:val="20"/>
        </w:rPr>
        <w:t>grade</w:t>
      </w:r>
      <w:r>
        <w:rPr>
          <w:spacing w:val="-7"/>
          <w:sz w:val="20"/>
        </w:rPr>
        <w:t> </w:t>
      </w:r>
      <w:r>
        <w:rPr>
          <w:sz w:val="20"/>
        </w:rPr>
        <w:t>may</w:t>
      </w:r>
      <w:r>
        <w:rPr>
          <w:spacing w:val="-11"/>
          <w:sz w:val="20"/>
        </w:rPr>
        <w:t> </w:t>
      </w:r>
      <w:r>
        <w:rPr>
          <w:sz w:val="20"/>
        </w:rPr>
        <w:t>be</w:t>
      </w:r>
      <w:r>
        <w:rPr>
          <w:spacing w:val="-6"/>
          <w:sz w:val="20"/>
        </w:rPr>
        <w:t> </w:t>
      </w:r>
      <w:r>
        <w:rPr>
          <w:sz w:val="20"/>
        </w:rPr>
        <w:t>lower</w:t>
      </w:r>
      <w:r>
        <w:rPr>
          <w:spacing w:val="-7"/>
          <w:sz w:val="20"/>
        </w:rPr>
        <w:t> </w:t>
      </w:r>
      <w:r>
        <w:rPr>
          <w:sz w:val="20"/>
        </w:rPr>
        <w:t>than</w:t>
      </w:r>
      <w:r>
        <w:rPr>
          <w:spacing w:val="-8"/>
          <w:sz w:val="20"/>
        </w:rPr>
        <w:t> </w:t>
      </w:r>
      <w:r>
        <w:rPr>
          <w:sz w:val="20"/>
        </w:rPr>
        <w:t>the</w:t>
      </w:r>
      <w:r>
        <w:rPr>
          <w:spacing w:val="-7"/>
          <w:sz w:val="20"/>
        </w:rPr>
        <w:t> </w:t>
      </w:r>
      <w:r>
        <w:rPr>
          <w:sz w:val="20"/>
        </w:rPr>
        <w:t>original</w:t>
      </w:r>
      <w:r>
        <w:rPr>
          <w:spacing w:val="-5"/>
          <w:sz w:val="20"/>
        </w:rPr>
        <w:t> </w:t>
      </w:r>
      <w:r>
        <w:rPr>
          <w:sz w:val="20"/>
        </w:rPr>
        <w:t>grade</w:t>
      </w:r>
      <w:r>
        <w:rPr>
          <w:spacing w:val="-7"/>
          <w:sz w:val="20"/>
        </w:rPr>
        <w:t> </w:t>
      </w:r>
      <w:r>
        <w:rPr>
          <w:sz w:val="20"/>
        </w:rPr>
        <w:t>you </w:t>
      </w:r>
      <w:r>
        <w:rPr>
          <w:spacing w:val="-2"/>
          <w:sz w:val="20"/>
        </w:rPr>
        <w:t>received.</w:t>
      </w:r>
    </w:p>
    <w:p>
      <w:pPr>
        <w:pStyle w:val="ListParagraph"/>
        <w:numPr>
          <w:ilvl w:val="0"/>
          <w:numId w:val="1"/>
        </w:numPr>
        <w:tabs>
          <w:tab w:pos="990" w:val="left" w:leader="none"/>
        </w:tabs>
        <w:spacing w:line="237" w:lineRule="exact" w:before="0" w:after="0"/>
        <w:ind w:left="990" w:right="0" w:hanging="287"/>
        <w:jc w:val="left"/>
        <w:rPr>
          <w:sz w:val="20"/>
        </w:rPr>
      </w:pPr>
      <w:r>
        <w:rPr>
          <w:sz w:val="20"/>
        </w:rPr>
        <w:t>Your</w:t>
      </w:r>
      <w:r>
        <w:rPr>
          <w:spacing w:val="-10"/>
          <w:sz w:val="20"/>
        </w:rPr>
        <w:t> </w:t>
      </w:r>
      <w:r>
        <w:rPr>
          <w:sz w:val="20"/>
        </w:rPr>
        <w:t>original</w:t>
      </w:r>
      <w:r>
        <w:rPr>
          <w:spacing w:val="-7"/>
          <w:sz w:val="20"/>
        </w:rPr>
        <w:t> </w:t>
      </w:r>
      <w:r>
        <w:rPr>
          <w:sz w:val="20"/>
        </w:rPr>
        <w:t>mark</w:t>
      </w:r>
      <w:r>
        <w:rPr>
          <w:spacing w:val="-13"/>
          <w:sz w:val="20"/>
        </w:rPr>
        <w:t> </w:t>
      </w:r>
      <w:r>
        <w:rPr>
          <w:sz w:val="20"/>
        </w:rPr>
        <w:t>is</w:t>
      </w:r>
      <w:r>
        <w:rPr>
          <w:spacing w:val="-8"/>
          <w:sz w:val="20"/>
        </w:rPr>
        <w:t> </w:t>
      </w:r>
      <w:r>
        <w:rPr>
          <w:sz w:val="20"/>
        </w:rPr>
        <w:t>confirmed</w:t>
      </w:r>
      <w:r>
        <w:rPr>
          <w:spacing w:val="-10"/>
          <w:sz w:val="20"/>
        </w:rPr>
        <w:t> </w:t>
      </w:r>
      <w:r>
        <w:rPr>
          <w:sz w:val="20"/>
        </w:rPr>
        <w:t>as</w:t>
      </w:r>
      <w:r>
        <w:rPr>
          <w:spacing w:val="-8"/>
          <w:sz w:val="20"/>
        </w:rPr>
        <w:t> </w:t>
      </w:r>
      <w:r>
        <w:rPr>
          <w:sz w:val="20"/>
        </w:rPr>
        <w:t>correct,</w:t>
      </w:r>
      <w:r>
        <w:rPr>
          <w:spacing w:val="-8"/>
          <w:sz w:val="20"/>
        </w:rPr>
        <w:t> </w:t>
      </w:r>
      <w:r>
        <w:rPr>
          <w:sz w:val="20"/>
        </w:rPr>
        <w:t>so</w:t>
      </w:r>
      <w:r>
        <w:rPr>
          <w:spacing w:val="-9"/>
          <w:sz w:val="20"/>
        </w:rPr>
        <w:t> </w:t>
      </w:r>
      <w:r>
        <w:rPr>
          <w:sz w:val="20"/>
        </w:rPr>
        <w:t>there</w:t>
      </w:r>
      <w:r>
        <w:rPr>
          <w:spacing w:val="-15"/>
          <w:sz w:val="20"/>
        </w:rPr>
        <w:t> </w:t>
      </w:r>
      <w:r>
        <w:rPr>
          <w:sz w:val="20"/>
        </w:rPr>
        <w:t>is</w:t>
      </w:r>
      <w:r>
        <w:rPr>
          <w:spacing w:val="-8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change</w:t>
      </w:r>
      <w:r>
        <w:rPr>
          <w:spacing w:val="-10"/>
          <w:sz w:val="20"/>
        </w:rPr>
        <w:t> </w:t>
      </w:r>
      <w:r>
        <w:rPr>
          <w:sz w:val="20"/>
        </w:rPr>
        <w:t>to</w:t>
      </w:r>
      <w:r>
        <w:rPr>
          <w:spacing w:val="-9"/>
          <w:sz w:val="20"/>
        </w:rPr>
        <w:t> </w:t>
      </w:r>
      <w:r>
        <w:rPr>
          <w:sz w:val="20"/>
        </w:rPr>
        <w:t>your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grade.</w:t>
      </w:r>
    </w:p>
    <w:p>
      <w:pPr>
        <w:pStyle w:val="ListParagraph"/>
        <w:numPr>
          <w:ilvl w:val="0"/>
          <w:numId w:val="1"/>
        </w:numPr>
        <w:tabs>
          <w:tab w:pos="991" w:val="left" w:leader="none"/>
        </w:tabs>
        <w:spacing w:line="232" w:lineRule="auto" w:before="8" w:after="0"/>
        <w:ind w:left="991" w:right="1583" w:hanging="284"/>
        <w:jc w:val="left"/>
        <w:rPr>
          <w:sz w:val="20"/>
        </w:rPr>
      </w:pPr>
      <w:bookmarkStart w:name="● Your original mark is raised, so your " w:id="3"/>
      <w:bookmarkEnd w:id="3"/>
      <w:r>
        <w:rPr/>
      </w:r>
      <w:r>
        <w:rPr>
          <w:sz w:val="20"/>
        </w:rPr>
        <w:t>Your</w:t>
      </w:r>
      <w:r>
        <w:rPr>
          <w:spacing w:val="-6"/>
          <w:sz w:val="20"/>
        </w:rPr>
        <w:t> </w:t>
      </w:r>
      <w:r>
        <w:rPr>
          <w:sz w:val="20"/>
        </w:rPr>
        <w:t>original</w:t>
      </w:r>
      <w:r>
        <w:rPr>
          <w:spacing w:val="-4"/>
          <w:sz w:val="20"/>
        </w:rPr>
        <w:t> </w:t>
      </w:r>
      <w:r>
        <w:rPr>
          <w:sz w:val="20"/>
        </w:rPr>
        <w:t>mark</w:t>
      </w:r>
      <w:r>
        <w:rPr>
          <w:spacing w:val="-10"/>
          <w:sz w:val="20"/>
        </w:rPr>
        <w:t> </w:t>
      </w:r>
      <w:r>
        <w:rPr>
          <w:sz w:val="20"/>
        </w:rPr>
        <w:t>is</w:t>
      </w:r>
      <w:r>
        <w:rPr>
          <w:spacing w:val="-5"/>
          <w:sz w:val="20"/>
        </w:rPr>
        <w:t> </w:t>
      </w:r>
      <w:r>
        <w:rPr>
          <w:sz w:val="20"/>
        </w:rPr>
        <w:t>raised,</w:t>
      </w:r>
      <w:r>
        <w:rPr>
          <w:spacing w:val="-4"/>
          <w:sz w:val="20"/>
        </w:rPr>
        <w:t> </w:t>
      </w:r>
      <w:r>
        <w:rPr>
          <w:sz w:val="20"/>
        </w:rPr>
        <w:t>so</w:t>
      </w:r>
      <w:r>
        <w:rPr>
          <w:spacing w:val="-6"/>
          <w:sz w:val="20"/>
        </w:rPr>
        <w:t> </w:t>
      </w:r>
      <w:r>
        <w:rPr>
          <w:sz w:val="20"/>
        </w:rPr>
        <w:t>your</w:t>
      </w:r>
      <w:r>
        <w:rPr>
          <w:spacing w:val="-7"/>
          <w:sz w:val="20"/>
        </w:rPr>
        <w:t> </w:t>
      </w:r>
      <w:r>
        <w:rPr>
          <w:sz w:val="20"/>
        </w:rPr>
        <w:t>final</w:t>
      </w:r>
      <w:r>
        <w:rPr>
          <w:spacing w:val="-4"/>
          <w:sz w:val="20"/>
        </w:rPr>
        <w:t> </w:t>
      </w:r>
      <w:r>
        <w:rPr>
          <w:sz w:val="20"/>
        </w:rPr>
        <w:t>grade</w:t>
      </w:r>
      <w:r>
        <w:rPr>
          <w:spacing w:val="-7"/>
          <w:sz w:val="20"/>
        </w:rPr>
        <w:t> </w:t>
      </w:r>
      <w:r>
        <w:rPr>
          <w:sz w:val="20"/>
        </w:rPr>
        <w:t>may</w:t>
      </w:r>
      <w:r>
        <w:rPr>
          <w:spacing w:val="-6"/>
          <w:sz w:val="20"/>
        </w:rPr>
        <w:t> </w:t>
      </w:r>
      <w:r>
        <w:rPr>
          <w:sz w:val="20"/>
        </w:rPr>
        <w:t>be</w:t>
      </w:r>
      <w:r>
        <w:rPr>
          <w:spacing w:val="-11"/>
          <w:sz w:val="20"/>
        </w:rPr>
        <w:t> </w:t>
      </w:r>
      <w:r>
        <w:rPr>
          <w:sz w:val="20"/>
        </w:rPr>
        <w:t>higher</w:t>
      </w:r>
      <w:r>
        <w:rPr>
          <w:spacing w:val="-7"/>
          <w:sz w:val="20"/>
        </w:rPr>
        <w:t> </w:t>
      </w:r>
      <w:r>
        <w:rPr>
          <w:sz w:val="20"/>
        </w:rPr>
        <w:t>than</w:t>
      </w:r>
      <w:r>
        <w:rPr>
          <w:spacing w:val="-9"/>
          <w:sz w:val="20"/>
        </w:rPr>
        <w:t> </w:t>
      </w:r>
      <w:r>
        <w:rPr>
          <w:sz w:val="20"/>
        </w:rPr>
        <w:t>the</w:t>
      </w:r>
      <w:r>
        <w:rPr>
          <w:spacing w:val="-6"/>
          <w:sz w:val="20"/>
        </w:rPr>
        <w:t> </w:t>
      </w:r>
      <w:r>
        <w:rPr>
          <w:sz w:val="20"/>
        </w:rPr>
        <w:t>original</w:t>
      </w:r>
      <w:r>
        <w:rPr>
          <w:spacing w:val="-5"/>
          <w:sz w:val="20"/>
        </w:rPr>
        <w:t> </w:t>
      </w:r>
      <w:r>
        <w:rPr>
          <w:sz w:val="20"/>
        </w:rPr>
        <w:t>grade</w:t>
      </w:r>
      <w:r>
        <w:rPr>
          <w:spacing w:val="-7"/>
          <w:sz w:val="20"/>
        </w:rPr>
        <w:t> </w:t>
      </w:r>
      <w:r>
        <w:rPr>
          <w:sz w:val="20"/>
        </w:rPr>
        <w:t>you </w:t>
      </w:r>
      <w:r>
        <w:rPr>
          <w:spacing w:val="-2"/>
          <w:sz w:val="20"/>
        </w:rPr>
        <w:t>received.</w:t>
      </w:r>
    </w:p>
    <w:p>
      <w:pPr>
        <w:pStyle w:val="BodyText"/>
        <w:spacing w:before="240"/>
        <w:ind w:left="708" w:right="774"/>
      </w:pPr>
      <w:r>
        <w:rPr/>
        <w:t>To</w:t>
      </w:r>
      <w:r>
        <w:rPr>
          <w:spacing w:val="-1"/>
        </w:rPr>
        <w:t> </w:t>
      </w:r>
      <w:r>
        <w:rPr/>
        <w:t>proceed</w:t>
      </w:r>
      <w:r>
        <w:rPr>
          <w:spacing w:val="-2"/>
        </w:rPr>
        <w:t> </w:t>
      </w:r>
      <w:r>
        <w:rPr/>
        <w:t>with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clerical re-check</w:t>
      </w:r>
      <w:r>
        <w:rPr>
          <w:spacing w:val="-1"/>
        </w:rPr>
        <w:t> </w:t>
      </w:r>
      <w:r>
        <w:rPr/>
        <w:t>or</w:t>
      </w:r>
      <w:r>
        <w:rPr>
          <w:spacing w:val="-2"/>
        </w:rPr>
        <w:t> </w:t>
      </w:r>
      <w:r>
        <w:rPr/>
        <w:t>review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marking, you</w:t>
      </w:r>
      <w:r>
        <w:rPr>
          <w:spacing w:val="-2"/>
        </w:rPr>
        <w:t> </w:t>
      </w:r>
      <w:r>
        <w:rPr>
          <w:b/>
        </w:rPr>
        <w:t>must</w:t>
      </w:r>
      <w:r>
        <w:rPr>
          <w:b/>
          <w:spacing w:val="-5"/>
        </w:rPr>
        <w:t> </w:t>
      </w:r>
      <w:r>
        <w:rPr/>
        <w:t>sign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form</w:t>
      </w:r>
      <w:r>
        <w:rPr>
          <w:spacing w:val="-3"/>
        </w:rPr>
        <w:t> </w:t>
      </w:r>
      <w:r>
        <w:rPr/>
        <w:t>below. This</w:t>
      </w:r>
      <w:r>
        <w:rPr>
          <w:spacing w:val="-1"/>
        </w:rPr>
        <w:t> </w:t>
      </w:r>
      <w:r>
        <w:rPr/>
        <w:t>tells the head of your school or college that you have understood what the outcome might be, and that you give your consent to the clerical re-check or review of marking being submitted.</w:t>
      </w:r>
    </w:p>
    <w:p>
      <w:pPr>
        <w:pStyle w:val="BodyText"/>
        <w:spacing w:before="29"/>
      </w:pPr>
    </w:p>
    <w:p>
      <w:pPr>
        <w:spacing w:before="0"/>
        <w:ind w:left="708" w:right="0" w:firstLine="0"/>
        <w:jc w:val="left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31008">
                <wp:simplePos x="0" y="0"/>
                <wp:positionH relativeFrom="page">
                  <wp:posOffset>993952</wp:posOffset>
                </wp:positionH>
                <wp:positionV relativeFrom="paragraph">
                  <wp:posOffset>331319</wp:posOffset>
                </wp:positionV>
                <wp:extent cx="845819" cy="15494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845819" cy="154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spacing w:val="-2"/>
                              </w:rPr>
                              <w:t>Centre</w:t>
                            </w:r>
                            <w:r>
                              <w:rPr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Number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264pt;margin-top:26.088146pt;width:66.6pt;height:12.2pt;mso-position-horizontal-relative:page;mso-position-vertical-relative:paragraph;z-index:-15785472" type="#_x0000_t202" id="docshape3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>
                          <w:spacing w:val="-2"/>
                        </w:rPr>
                        <w:t>Centre</w:t>
                      </w:r>
                      <w:r>
                        <w:rPr>
                          <w:spacing w:val="-10"/>
                        </w:rPr>
                        <w:t> </w:t>
                      </w:r>
                      <w:r>
                        <w:rPr>
                          <w:spacing w:val="-2"/>
                        </w:rPr>
                        <w:t>Number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31520">
                <wp:simplePos x="0" y="0"/>
                <wp:positionH relativeFrom="page">
                  <wp:posOffset>3158998</wp:posOffset>
                </wp:positionH>
                <wp:positionV relativeFrom="paragraph">
                  <wp:posOffset>331319</wp:posOffset>
                </wp:positionV>
                <wp:extent cx="726440" cy="154940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726440" cy="154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spacing w:val="-2"/>
                              </w:rPr>
                              <w:t>Centre</w:t>
                            </w:r>
                            <w:r>
                              <w:rPr>
                                <w:spacing w:val="-12"/>
                              </w:rPr>
                              <w:t> </w:t>
                            </w:r>
                            <w:r>
                              <w:rPr>
                                <w:spacing w:val="-4"/>
                              </w:rPr>
                              <w:t>Name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8.740005pt;margin-top:26.088146pt;width:57.2pt;height:12.2pt;mso-position-horizontal-relative:page;mso-position-vertical-relative:paragraph;z-index:-15784960" type="#_x0000_t202" id="docshape4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>
                          <w:spacing w:val="-2"/>
                        </w:rPr>
                        <w:t>Centre</w:t>
                      </w:r>
                      <w:r>
                        <w:rPr>
                          <w:spacing w:val="-12"/>
                        </w:rPr>
                        <w:t> </w:t>
                      </w:r>
                      <w:r>
                        <w:rPr>
                          <w:spacing w:val="-4"/>
                        </w:rPr>
                        <w:t>Name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32032">
                <wp:simplePos x="0" y="0"/>
                <wp:positionH relativeFrom="page">
                  <wp:posOffset>993952</wp:posOffset>
                </wp:positionH>
                <wp:positionV relativeFrom="paragraph">
                  <wp:posOffset>797663</wp:posOffset>
                </wp:positionV>
                <wp:extent cx="1037590" cy="154940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037590" cy="154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spacing w:val="-2"/>
                              </w:rPr>
                              <w:t>Candidate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Number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264pt;margin-top:62.808147pt;width:81.7pt;height:12.2pt;mso-position-horizontal-relative:page;mso-position-vertical-relative:paragraph;z-index:-15784448" type="#_x0000_t202" id="docshape5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>
                          <w:spacing w:val="-2"/>
                        </w:rPr>
                        <w:t>Candidate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>
                          <w:spacing w:val="-2"/>
                        </w:rPr>
                        <w:t>Number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32544">
                <wp:simplePos x="0" y="0"/>
                <wp:positionH relativeFrom="page">
                  <wp:posOffset>3158998</wp:posOffset>
                </wp:positionH>
                <wp:positionV relativeFrom="paragraph">
                  <wp:posOffset>797663</wp:posOffset>
                </wp:positionV>
                <wp:extent cx="918210" cy="154940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918210" cy="154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>
                                <w:spacing w:val="-2"/>
                              </w:rPr>
                              <w:t>Candidate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>
                                <w:spacing w:val="-4"/>
                              </w:rPr>
                              <w:t>Name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8.740005pt;margin-top:62.808147pt;width:72.3pt;height:12.2pt;mso-position-horizontal-relative:page;mso-position-vertical-relative:paragraph;z-index:-15783936" type="#_x0000_t202" id="docshape6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>
                          <w:spacing w:val="-2"/>
                        </w:rPr>
                        <w:t>Candidate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>
                          <w:spacing w:val="-4"/>
                        </w:rPr>
                        <w:t>Name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pacing w:val="-2"/>
          <w:sz w:val="20"/>
        </w:rPr>
        <w:t>Candidate</w:t>
      </w:r>
      <w:r>
        <w:rPr>
          <w:b/>
          <w:sz w:val="20"/>
        </w:rPr>
        <w:t> </w:t>
      </w:r>
      <w:r>
        <w:rPr>
          <w:b/>
          <w:spacing w:val="-2"/>
          <w:sz w:val="20"/>
        </w:rPr>
        <w:t>consent</w:t>
      </w:r>
      <w:r>
        <w:rPr>
          <w:b/>
          <w:sz w:val="20"/>
        </w:rPr>
        <w:t> </w:t>
      </w:r>
      <w:r>
        <w:rPr>
          <w:b/>
          <w:spacing w:val="-4"/>
          <w:sz w:val="20"/>
        </w:rPr>
        <w:t>form</w:t>
      </w:r>
    </w:p>
    <w:p>
      <w:pPr>
        <w:pStyle w:val="BodyText"/>
        <w:spacing w:before="19" w:after="1"/>
        <w:rPr>
          <w:b/>
        </w:rPr>
      </w:pPr>
    </w:p>
    <w:tbl>
      <w:tblPr>
        <w:tblW w:w="0" w:type="auto"/>
        <w:jc w:val="left"/>
        <w:tblInd w:w="7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00"/>
        <w:gridCol w:w="5542"/>
      </w:tblGrid>
      <w:tr>
        <w:trPr>
          <w:trHeight w:val="719" w:hRule="atLeast"/>
        </w:trPr>
        <w:tc>
          <w:tcPr>
            <w:tcW w:w="3400" w:type="dxa"/>
          </w:tcPr>
          <w:p>
            <w:pPr>
              <w:pStyle w:val="TableParagraph"/>
              <w:spacing w:line="278" w:lineRule="auto"/>
              <w:ind w:left="138" w:right="1373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33568">
                      <wp:simplePos x="0" y="0"/>
                      <wp:positionH relativeFrom="column">
                        <wp:posOffset>33985</wp:posOffset>
                      </wp:positionH>
                      <wp:positionV relativeFrom="paragraph">
                        <wp:posOffset>11789</wp:posOffset>
                      </wp:positionV>
                      <wp:extent cx="930275" cy="213995"/>
                      <wp:effectExtent l="0" t="0" r="0" b="0"/>
                      <wp:wrapNone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930275" cy="213995"/>
                                <a:chExt cx="930275" cy="21399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930275" cy="2139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0275" h="213995">
                                      <a:moveTo>
                                        <a:pt x="93027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3995"/>
                                      </a:lnTo>
                                      <a:lnTo>
                                        <a:pt x="930275" y="213995"/>
                                      </a:lnTo>
                                      <a:lnTo>
                                        <a:pt x="9302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.676pt;margin-top:.928325pt;width:73.25pt;height:16.850pt;mso-position-horizontal-relative:column;mso-position-vertical-relative:paragraph;z-index:-15782912" id="docshapegroup7" coordorigin="54,19" coordsize="1465,337">
                      <v:rect style="position:absolute;left:53;top:18;width:1465;height:337" id="docshape8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21F1F"/>
                <w:spacing w:val="-2"/>
                <w:sz w:val="18"/>
              </w:rPr>
              <w:t>Centre</w:t>
            </w:r>
            <w:r>
              <w:rPr>
                <w:color w:val="221F1F"/>
                <w:spacing w:val="-14"/>
                <w:sz w:val="18"/>
              </w:rPr>
              <w:t> </w:t>
            </w:r>
            <w:r>
              <w:rPr>
                <w:color w:val="221F1F"/>
                <w:spacing w:val="-2"/>
                <w:sz w:val="18"/>
              </w:rPr>
              <w:t>number 51615</w:t>
            </w:r>
          </w:p>
        </w:tc>
        <w:tc>
          <w:tcPr>
            <w:tcW w:w="5542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34080">
                      <wp:simplePos x="0" y="0"/>
                      <wp:positionH relativeFrom="column">
                        <wp:posOffset>49276</wp:posOffset>
                      </wp:positionH>
                      <wp:positionV relativeFrom="paragraph">
                        <wp:posOffset>12424</wp:posOffset>
                      </wp:positionV>
                      <wp:extent cx="1569720" cy="151765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1569720" cy="151765"/>
                                <a:chExt cx="1569720" cy="15176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1569720" cy="1517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69720" h="151765">
                                      <a:moveTo>
                                        <a:pt x="156971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1764"/>
                                      </a:lnTo>
                                      <a:lnTo>
                                        <a:pt x="1569719" y="151764"/>
                                      </a:lnTo>
                                      <a:lnTo>
                                        <a:pt x="15697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.880005pt;margin-top:.978325pt;width:123.6pt;height:11.95pt;mso-position-horizontal-relative:column;mso-position-vertical-relative:paragraph;z-index:-15782400" id="docshapegroup9" coordorigin="78,20" coordsize="2472,239">
                      <v:rect style="position:absolute;left:77;top:19;width:2472;height:239" id="docshape10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21F1F"/>
                <w:spacing w:val="-2"/>
                <w:sz w:val="18"/>
              </w:rPr>
              <w:t>Centre</w:t>
            </w:r>
            <w:r>
              <w:rPr>
                <w:color w:val="221F1F"/>
                <w:spacing w:val="-4"/>
                <w:sz w:val="18"/>
              </w:rPr>
              <w:t> name</w:t>
            </w:r>
          </w:p>
          <w:p>
            <w:pPr>
              <w:pStyle w:val="TableParagraph"/>
              <w:spacing w:before="36"/>
              <w:rPr>
                <w:sz w:val="18"/>
              </w:rPr>
            </w:pPr>
            <w:r>
              <w:rPr>
                <w:color w:val="221F1F"/>
                <w:sz w:val="18"/>
              </w:rPr>
              <w:t>The</w:t>
            </w:r>
            <w:r>
              <w:rPr>
                <w:color w:val="221F1F"/>
                <w:spacing w:val="-1"/>
                <w:sz w:val="18"/>
              </w:rPr>
              <w:t> </w:t>
            </w:r>
            <w:r>
              <w:rPr>
                <w:color w:val="221F1F"/>
                <w:sz w:val="18"/>
              </w:rPr>
              <w:t>Emmbrook</w:t>
            </w:r>
            <w:r>
              <w:rPr>
                <w:color w:val="221F1F"/>
                <w:spacing w:val="-5"/>
                <w:sz w:val="18"/>
              </w:rPr>
              <w:t> </w:t>
            </w:r>
            <w:r>
              <w:rPr>
                <w:color w:val="221F1F"/>
                <w:spacing w:val="-2"/>
                <w:sz w:val="18"/>
              </w:rPr>
              <w:t>School</w:t>
            </w:r>
          </w:p>
        </w:tc>
      </w:tr>
      <w:tr>
        <w:trPr>
          <w:trHeight w:val="724" w:hRule="atLeast"/>
        </w:trPr>
        <w:tc>
          <w:tcPr>
            <w:tcW w:w="3400" w:type="dxa"/>
          </w:tcPr>
          <w:p>
            <w:pPr>
              <w:pStyle w:val="TableParagraph"/>
              <w:spacing w:before="44"/>
              <w:ind w:left="138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34592">
                      <wp:simplePos x="0" y="0"/>
                      <wp:positionH relativeFrom="column">
                        <wp:posOffset>33985</wp:posOffset>
                      </wp:positionH>
                      <wp:positionV relativeFrom="paragraph">
                        <wp:posOffset>19918</wp:posOffset>
                      </wp:positionV>
                      <wp:extent cx="1634489" cy="151765"/>
                      <wp:effectExtent l="0" t="0" r="0" b="0"/>
                      <wp:wrapNone/>
                      <wp:docPr id="12" name="Group 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" name="Group 12"/>
                            <wpg:cNvGrpSpPr/>
                            <wpg:grpSpPr>
                              <a:xfrm>
                                <a:off x="0" y="0"/>
                                <a:ext cx="1634489" cy="151765"/>
                                <a:chExt cx="1634489" cy="15176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1634489" cy="1517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34489" h="151765">
                                      <a:moveTo>
                                        <a:pt x="163448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1764"/>
                                      </a:lnTo>
                                      <a:lnTo>
                                        <a:pt x="1634489" y="151764"/>
                                      </a:lnTo>
                                      <a:lnTo>
                                        <a:pt x="163448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.676pt;margin-top:1.568353pt;width:128.7pt;height:11.95pt;mso-position-horizontal-relative:column;mso-position-vertical-relative:paragraph;z-index:-15781888" id="docshapegroup11" coordorigin="54,31" coordsize="2574,239">
                      <v:rect style="position:absolute;left:53;top:31;width:2574;height:239" id="docshape12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21F1F"/>
                <w:sz w:val="18"/>
              </w:rPr>
              <w:t>Candidate</w:t>
            </w:r>
            <w:r>
              <w:rPr>
                <w:color w:val="221F1F"/>
                <w:spacing w:val="-1"/>
                <w:sz w:val="18"/>
              </w:rPr>
              <w:t> </w:t>
            </w:r>
            <w:r>
              <w:rPr>
                <w:color w:val="221F1F"/>
                <w:spacing w:val="-2"/>
                <w:sz w:val="18"/>
              </w:rPr>
              <w:t>number</w:t>
            </w:r>
          </w:p>
        </w:tc>
        <w:tc>
          <w:tcPr>
            <w:tcW w:w="5542" w:type="dxa"/>
          </w:tcPr>
          <w:p>
            <w:pPr>
              <w:pStyle w:val="TableParagraph"/>
              <w:spacing w:before="44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35104">
                      <wp:simplePos x="0" y="0"/>
                      <wp:positionH relativeFrom="column">
                        <wp:posOffset>49276</wp:posOffset>
                      </wp:positionH>
                      <wp:positionV relativeFrom="paragraph">
                        <wp:posOffset>19918</wp:posOffset>
                      </wp:positionV>
                      <wp:extent cx="1569720" cy="15176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1569720" cy="151765"/>
                                <a:chExt cx="1569720" cy="15176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1569720" cy="1517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69720" h="151765">
                                      <a:moveTo>
                                        <a:pt x="156971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1764"/>
                                      </a:lnTo>
                                      <a:lnTo>
                                        <a:pt x="1569719" y="151764"/>
                                      </a:lnTo>
                                      <a:lnTo>
                                        <a:pt x="15697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.880005pt;margin-top:1.568353pt;width:123.6pt;height:11.95pt;mso-position-horizontal-relative:column;mso-position-vertical-relative:paragraph;z-index:-15781376" id="docshapegroup13" coordorigin="78,31" coordsize="2472,239">
                      <v:rect style="position:absolute;left:77;top:31;width:2472;height:239" id="docshape14" filled="true" fillcolor="#ffff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21F1F"/>
                <w:sz w:val="18"/>
              </w:rPr>
              <w:t>Candidate</w:t>
            </w:r>
            <w:r>
              <w:rPr>
                <w:color w:val="221F1F"/>
                <w:spacing w:val="-6"/>
                <w:sz w:val="18"/>
              </w:rPr>
              <w:t> </w:t>
            </w:r>
            <w:r>
              <w:rPr>
                <w:color w:val="221F1F"/>
                <w:spacing w:val="-4"/>
                <w:sz w:val="18"/>
              </w:rPr>
              <w:t>name</w:t>
            </w:r>
          </w:p>
        </w:tc>
      </w:tr>
    </w:tbl>
    <w:p>
      <w:pPr>
        <w:pStyle w:val="BodyText"/>
        <w:spacing w:before="57"/>
        <w:rPr>
          <w:b/>
        </w:rPr>
      </w:pPr>
    </w:p>
    <w:p>
      <w:pPr>
        <w:spacing w:before="0"/>
        <w:ind w:left="751" w:right="0" w:firstLine="0"/>
        <w:jc w:val="left"/>
        <w:rPr>
          <w:rFonts w:ascii="Verdana"/>
          <w:sz w:val="18"/>
        </w:rPr>
      </w:pPr>
      <w:r>
        <w:rPr>
          <w:rFonts w:ascii="Verdana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33056">
                <wp:simplePos x="0" y="0"/>
                <wp:positionH relativeFrom="page">
                  <wp:posOffset>899464</wp:posOffset>
                </wp:positionH>
                <wp:positionV relativeFrom="paragraph">
                  <wp:posOffset>-28006</wp:posOffset>
                </wp:positionV>
                <wp:extent cx="4641215" cy="154940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4641215" cy="154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  <w:r>
                              <w:rPr/>
                              <w:t>Details</w:t>
                            </w:r>
                            <w:r>
                              <w:rPr>
                                <w:spacing w:val="-18"/>
                              </w:rPr>
                              <w:t> </w:t>
                            </w:r>
                            <w:r>
                              <w:rPr/>
                              <w:t>of</w:t>
                            </w:r>
                            <w:r>
                              <w:rPr>
                                <w:spacing w:val="-16"/>
                              </w:rPr>
                              <w:t> </w:t>
                            </w:r>
                            <w:r>
                              <w:rPr/>
                              <w:t>review</w:t>
                            </w:r>
                            <w:r>
                              <w:rPr>
                                <w:spacing w:val="-15"/>
                              </w:rPr>
                              <w:t> </w:t>
                            </w:r>
                            <w:r>
                              <w:rPr/>
                              <w:t>(Awarding</w:t>
                            </w:r>
                            <w:r>
                              <w:rPr>
                                <w:spacing w:val="-16"/>
                              </w:rPr>
                              <w:t> </w:t>
                            </w:r>
                            <w:r>
                              <w:rPr/>
                              <w:t>Body,</w:t>
                            </w:r>
                            <w:r>
                              <w:rPr>
                                <w:spacing w:val="-16"/>
                              </w:rPr>
                              <w:t> </w:t>
                            </w:r>
                            <w:r>
                              <w:rPr/>
                              <w:t>Qualification</w:t>
                            </w:r>
                            <w:r>
                              <w:rPr>
                                <w:spacing w:val="-15"/>
                              </w:rPr>
                              <w:t> </w:t>
                            </w:r>
                            <w:r>
                              <w:rPr/>
                              <w:t>level,</w:t>
                            </w:r>
                            <w:r>
                              <w:rPr>
                                <w:spacing w:val="-16"/>
                              </w:rPr>
                              <w:t> </w:t>
                            </w:r>
                            <w:r>
                              <w:rPr/>
                              <w:t>Subject</w:t>
                            </w:r>
                            <w:r>
                              <w:rPr>
                                <w:spacing w:val="-11"/>
                              </w:rPr>
                              <w:t> </w:t>
                            </w:r>
                            <w:r>
                              <w:rPr/>
                              <w:t>title,</w:t>
                            </w:r>
                            <w:r>
                              <w:rPr>
                                <w:spacing w:val="-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component/unit)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823997pt;margin-top:-2.205229pt;width:365.45pt;height:12.2pt;mso-position-horizontal-relative:page;mso-position-vertical-relative:paragraph;z-index:-15783424" type="#_x0000_t202" id="docshape15" filled="false" stroked="false">
                <v:textbox inset="0,0,0,0">
                  <w:txbxContent>
                    <w:p>
                      <w:pPr>
                        <w:pStyle w:val="BodyText"/>
                      </w:pPr>
                      <w:r>
                        <w:rPr/>
                        <w:t>Details</w:t>
                      </w:r>
                      <w:r>
                        <w:rPr>
                          <w:spacing w:val="-18"/>
                        </w:rPr>
                        <w:t> </w:t>
                      </w:r>
                      <w:r>
                        <w:rPr/>
                        <w:t>of</w:t>
                      </w:r>
                      <w:r>
                        <w:rPr>
                          <w:spacing w:val="-16"/>
                        </w:rPr>
                        <w:t> </w:t>
                      </w:r>
                      <w:r>
                        <w:rPr/>
                        <w:t>review</w:t>
                      </w:r>
                      <w:r>
                        <w:rPr>
                          <w:spacing w:val="-15"/>
                        </w:rPr>
                        <w:t> </w:t>
                      </w:r>
                      <w:r>
                        <w:rPr/>
                        <w:t>(Awarding</w:t>
                      </w:r>
                      <w:r>
                        <w:rPr>
                          <w:spacing w:val="-16"/>
                        </w:rPr>
                        <w:t> </w:t>
                      </w:r>
                      <w:r>
                        <w:rPr/>
                        <w:t>Body,</w:t>
                      </w:r>
                      <w:r>
                        <w:rPr>
                          <w:spacing w:val="-16"/>
                        </w:rPr>
                        <w:t> </w:t>
                      </w:r>
                      <w:r>
                        <w:rPr/>
                        <w:t>Qualification</w:t>
                      </w:r>
                      <w:r>
                        <w:rPr>
                          <w:spacing w:val="-15"/>
                        </w:rPr>
                        <w:t> </w:t>
                      </w:r>
                      <w:r>
                        <w:rPr/>
                        <w:t>level,</w:t>
                      </w:r>
                      <w:r>
                        <w:rPr>
                          <w:spacing w:val="-16"/>
                        </w:rPr>
                        <w:t> </w:t>
                      </w:r>
                      <w:r>
                        <w:rPr/>
                        <w:t>Subject</w:t>
                      </w:r>
                      <w:r>
                        <w:rPr>
                          <w:spacing w:val="-11"/>
                        </w:rPr>
                        <w:t> </w:t>
                      </w:r>
                      <w:r>
                        <w:rPr/>
                        <w:t>title,</w:t>
                      </w:r>
                      <w:r>
                        <w:rPr>
                          <w:spacing w:val="-14"/>
                        </w:rPr>
                        <w:t> </w:t>
                      </w:r>
                      <w:r>
                        <w:rPr>
                          <w:spacing w:val="-2"/>
                        </w:rPr>
                        <w:t>component/unit)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Verdana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35616">
                <wp:simplePos x="0" y="0"/>
                <wp:positionH relativeFrom="page">
                  <wp:posOffset>892810</wp:posOffset>
                </wp:positionH>
                <wp:positionV relativeFrom="paragraph">
                  <wp:posOffset>-11433</wp:posOffset>
                </wp:positionV>
                <wp:extent cx="4852670" cy="151765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4852670" cy="151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52670" h="151765">
                              <a:moveTo>
                                <a:pt x="4852670" y="0"/>
                              </a:moveTo>
                              <a:lnTo>
                                <a:pt x="0" y="0"/>
                              </a:lnTo>
                              <a:lnTo>
                                <a:pt x="0" y="151765"/>
                              </a:lnTo>
                              <a:lnTo>
                                <a:pt x="4852670" y="151765"/>
                              </a:lnTo>
                              <a:lnTo>
                                <a:pt x="48526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300003pt;margin-top:-.900307pt;width:382.1pt;height:11.95pt;mso-position-horizontal-relative:page;mso-position-vertical-relative:paragraph;z-index:-15780864" id="docshape16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rFonts w:ascii="Verdana"/>
          <w:color w:val="221F1F"/>
          <w:sz w:val="18"/>
        </w:rPr>
        <w:t>Details</w:t>
      </w:r>
      <w:r>
        <w:rPr>
          <w:rFonts w:ascii="Verdana"/>
          <w:color w:val="221F1F"/>
          <w:spacing w:val="-9"/>
          <w:sz w:val="18"/>
        </w:rPr>
        <w:t> </w:t>
      </w:r>
      <w:r>
        <w:rPr>
          <w:rFonts w:ascii="Verdana"/>
          <w:color w:val="221F1F"/>
          <w:sz w:val="18"/>
        </w:rPr>
        <w:t>of</w:t>
      </w:r>
      <w:r>
        <w:rPr>
          <w:rFonts w:ascii="Verdana"/>
          <w:color w:val="221F1F"/>
          <w:spacing w:val="-11"/>
          <w:sz w:val="18"/>
        </w:rPr>
        <w:t> </w:t>
      </w:r>
      <w:r>
        <w:rPr>
          <w:rFonts w:ascii="Verdana"/>
          <w:color w:val="221F1F"/>
          <w:sz w:val="18"/>
        </w:rPr>
        <w:t>review</w:t>
      </w:r>
      <w:r>
        <w:rPr>
          <w:rFonts w:ascii="Verdana"/>
          <w:color w:val="221F1F"/>
          <w:spacing w:val="-10"/>
          <w:sz w:val="18"/>
        </w:rPr>
        <w:t> </w:t>
      </w:r>
      <w:r>
        <w:rPr>
          <w:rFonts w:ascii="Verdana"/>
          <w:color w:val="221F1F"/>
          <w:sz w:val="18"/>
        </w:rPr>
        <w:t>(awarding</w:t>
      </w:r>
      <w:r>
        <w:rPr>
          <w:rFonts w:ascii="Verdana"/>
          <w:color w:val="221F1F"/>
          <w:spacing w:val="-8"/>
          <w:sz w:val="18"/>
        </w:rPr>
        <w:t> </w:t>
      </w:r>
      <w:r>
        <w:rPr>
          <w:rFonts w:ascii="Verdana"/>
          <w:color w:val="221F1F"/>
          <w:sz w:val="18"/>
        </w:rPr>
        <w:t>body,</w:t>
      </w:r>
      <w:r>
        <w:rPr>
          <w:rFonts w:ascii="Verdana"/>
          <w:color w:val="221F1F"/>
          <w:spacing w:val="-13"/>
          <w:sz w:val="18"/>
        </w:rPr>
        <w:t> </w:t>
      </w:r>
      <w:r>
        <w:rPr>
          <w:rFonts w:ascii="Verdana"/>
          <w:color w:val="221F1F"/>
          <w:sz w:val="18"/>
        </w:rPr>
        <w:t>qualification</w:t>
      </w:r>
      <w:r>
        <w:rPr>
          <w:rFonts w:ascii="Verdana"/>
          <w:color w:val="221F1F"/>
          <w:spacing w:val="-9"/>
          <w:sz w:val="18"/>
        </w:rPr>
        <w:t> </w:t>
      </w:r>
      <w:r>
        <w:rPr>
          <w:rFonts w:ascii="Verdana"/>
          <w:color w:val="221F1F"/>
          <w:sz w:val="18"/>
        </w:rPr>
        <w:t>level,</w:t>
      </w:r>
      <w:r>
        <w:rPr>
          <w:rFonts w:ascii="Verdana"/>
          <w:color w:val="221F1F"/>
          <w:spacing w:val="-14"/>
          <w:sz w:val="18"/>
        </w:rPr>
        <w:t> </w:t>
      </w:r>
      <w:r>
        <w:rPr>
          <w:rFonts w:ascii="Verdana"/>
          <w:color w:val="221F1F"/>
          <w:sz w:val="18"/>
        </w:rPr>
        <w:t>subject</w:t>
      </w:r>
      <w:r>
        <w:rPr>
          <w:rFonts w:ascii="Verdana"/>
          <w:color w:val="221F1F"/>
          <w:spacing w:val="-9"/>
          <w:sz w:val="18"/>
        </w:rPr>
        <w:t> </w:t>
      </w:r>
      <w:r>
        <w:rPr>
          <w:rFonts w:ascii="Verdana"/>
          <w:color w:val="221F1F"/>
          <w:sz w:val="18"/>
        </w:rPr>
        <w:t>title,</w:t>
      </w:r>
      <w:r>
        <w:rPr>
          <w:rFonts w:ascii="Verdana"/>
          <w:color w:val="221F1F"/>
          <w:spacing w:val="-8"/>
          <w:sz w:val="18"/>
        </w:rPr>
        <w:t> </w:t>
      </w:r>
      <w:r>
        <w:rPr>
          <w:rFonts w:ascii="Verdana"/>
          <w:color w:val="221F1F"/>
          <w:spacing w:val="-2"/>
          <w:sz w:val="18"/>
        </w:rPr>
        <w:t>component/unit)</w:t>
      </w:r>
    </w:p>
    <w:p>
      <w:pPr>
        <w:spacing w:before="218"/>
        <w:ind w:left="708" w:right="0" w:firstLine="0"/>
        <w:jc w:val="left"/>
        <w:rPr>
          <w:sz w:val="20"/>
        </w:rPr>
      </w:pPr>
      <w:bookmarkStart w:name="………………………………………………………….……………………………………………" w:id="4"/>
      <w:bookmarkEnd w:id="4"/>
      <w:r>
        <w:rPr/>
      </w:r>
      <w:r>
        <w:rPr>
          <w:spacing w:val="-2"/>
          <w:sz w:val="20"/>
        </w:rPr>
        <w:t>………………………………………………………….…………………………………………………………………………………..…</w:t>
      </w:r>
    </w:p>
    <w:p>
      <w:pPr>
        <w:pStyle w:val="BodyText"/>
        <w:spacing w:before="3"/>
      </w:pPr>
    </w:p>
    <w:p>
      <w:pPr>
        <w:spacing w:before="0"/>
        <w:ind w:left="708" w:right="0" w:firstLine="0"/>
        <w:jc w:val="left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………………………………………………………………………………….………………………………………………………………</w:t>
      </w:r>
    </w:p>
    <w:p>
      <w:pPr>
        <w:pStyle w:val="BodyText"/>
        <w:spacing w:before="234"/>
        <w:ind w:left="708" w:right="718"/>
      </w:pPr>
      <w:bookmarkStart w:name="I give my consent to the head of my scho" w:id="5"/>
      <w:bookmarkEnd w:id="5"/>
      <w:r>
        <w:rPr/>
      </w:r>
      <w:r>
        <w:rPr/>
        <w:t>I give my consent to the head of my</w:t>
      </w:r>
      <w:r>
        <w:rPr>
          <w:spacing w:val="-1"/>
        </w:rPr>
        <w:t> </w:t>
      </w:r>
      <w:r>
        <w:rPr/>
        <w:t>school or college to submit a clerical re-check or a review</w:t>
      </w:r>
      <w:r>
        <w:rPr>
          <w:spacing w:val="-3"/>
        </w:rPr>
        <w:t> </w:t>
      </w:r>
      <w:r>
        <w:rPr/>
        <w:t>of marking for the examination(s) listed above. In giving consent I understand that the final subject grade and/or mark awarded to me following a clerical re-check or a review of marking, and any subsequent</w:t>
      </w:r>
      <w:r>
        <w:rPr>
          <w:spacing w:val="-6"/>
        </w:rPr>
        <w:t> </w:t>
      </w:r>
      <w:r>
        <w:rPr/>
        <w:t>appeal,</w:t>
      </w:r>
      <w:r>
        <w:rPr>
          <w:spacing w:val="-5"/>
        </w:rPr>
        <w:t> </w:t>
      </w:r>
      <w:r>
        <w:rPr/>
        <w:t>may</w:t>
      </w:r>
      <w:r>
        <w:rPr>
          <w:spacing w:val="-6"/>
        </w:rPr>
        <w:t> </w:t>
      </w:r>
      <w:r>
        <w:rPr/>
        <w:t>be</w:t>
      </w:r>
      <w:r>
        <w:rPr>
          <w:spacing w:val="-7"/>
        </w:rPr>
        <w:t> </w:t>
      </w:r>
      <w:r>
        <w:rPr/>
        <w:t>lower</w:t>
      </w:r>
      <w:r>
        <w:rPr>
          <w:spacing w:val="-7"/>
        </w:rPr>
        <w:t> </w:t>
      </w:r>
      <w:r>
        <w:rPr/>
        <w:t>than,</w:t>
      </w:r>
      <w:r>
        <w:rPr>
          <w:spacing w:val="-5"/>
        </w:rPr>
        <w:t> </w:t>
      </w:r>
      <w:r>
        <w:rPr/>
        <w:t>higher</w:t>
      </w:r>
      <w:r>
        <w:rPr>
          <w:spacing w:val="-7"/>
        </w:rPr>
        <w:t> </w:t>
      </w:r>
      <w:r>
        <w:rPr/>
        <w:t>than,</w:t>
      </w:r>
      <w:r>
        <w:rPr>
          <w:spacing w:val="-5"/>
        </w:rPr>
        <w:t> </w:t>
      </w:r>
      <w:r>
        <w:rPr/>
        <w:t>or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same</w:t>
      </w:r>
      <w:r>
        <w:rPr>
          <w:spacing w:val="-7"/>
        </w:rPr>
        <w:t> </w:t>
      </w:r>
      <w:r>
        <w:rPr/>
        <w:t>as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result</w:t>
      </w:r>
      <w:r>
        <w:rPr>
          <w:spacing w:val="-6"/>
        </w:rPr>
        <w:t> </w:t>
      </w:r>
      <w:r>
        <w:rPr/>
        <w:t>which</w:t>
      </w:r>
      <w:r>
        <w:rPr>
          <w:spacing w:val="-8"/>
        </w:rPr>
        <w:t> </w:t>
      </w:r>
      <w:r>
        <w:rPr/>
        <w:t>was</w:t>
      </w:r>
      <w:r>
        <w:rPr>
          <w:spacing w:val="-5"/>
        </w:rPr>
        <w:t> </w:t>
      </w:r>
      <w:r>
        <w:rPr/>
        <w:t>originally awarded for this subject.</w:t>
      </w:r>
    </w:p>
    <w:p>
      <w:pPr>
        <w:pStyle w:val="BodyText"/>
        <w:tabs>
          <w:tab w:pos="7484" w:val="left" w:leader="none"/>
        </w:tabs>
        <w:spacing w:before="233"/>
        <w:ind w:left="708"/>
      </w:pPr>
      <w:r>
        <w:rPr>
          <w:spacing w:val="-2"/>
        </w:rPr>
        <w:t>Signed:</w:t>
      </w:r>
      <w:r>
        <w:rPr>
          <w:spacing w:val="-6"/>
        </w:rPr>
        <w:t> </w:t>
      </w:r>
      <w:r>
        <w:rPr>
          <w:spacing w:val="-2"/>
        </w:rPr>
        <w:t>…………………………………………………………………………………………..</w:t>
      </w:r>
      <w:r>
        <w:rPr/>
        <w:tab/>
        <w:t>Date:</w:t>
      </w:r>
      <w:r>
        <w:rPr>
          <w:spacing w:val="-15"/>
        </w:rPr>
        <w:t> </w:t>
      </w:r>
      <w:r>
        <w:rPr>
          <w:spacing w:val="-2"/>
        </w:rPr>
        <w:t>………………………….</w:t>
      </w:r>
    </w:p>
    <w:p>
      <w:pPr>
        <w:spacing w:line="242" w:lineRule="auto" w:before="239"/>
        <w:ind w:left="708" w:right="774" w:firstLine="0"/>
        <w:jc w:val="left"/>
        <w:rPr>
          <w:b/>
          <w:sz w:val="20"/>
        </w:rPr>
      </w:pPr>
      <w:r>
        <w:rPr>
          <w:b/>
          <w:sz w:val="20"/>
        </w:rPr>
        <w:t>This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form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should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be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retained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on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the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centre’s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files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for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at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least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six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months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following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the outcome of the clerical re-check, review of marking or any subsequent appeal.</w:t>
      </w:r>
    </w:p>
    <w:sectPr>
      <w:footerReference w:type="default" r:id="rId5"/>
      <w:type w:val="continuous"/>
      <w:pgSz w:w="11910" w:h="16840"/>
      <w:pgMar w:header="0" w:footer="204" w:top="820" w:bottom="400" w:left="708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icrosoft Sans Serif">
    <w:altName w:val="Microsoft Sans Serif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29984">
              <wp:simplePos x="0" y="0"/>
              <wp:positionH relativeFrom="page">
                <wp:posOffset>3731767</wp:posOffset>
              </wp:positionH>
              <wp:positionV relativeFrom="page">
                <wp:posOffset>10423242</wp:posOffset>
              </wp:positionV>
              <wp:extent cx="66675" cy="1181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6675" cy="118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Verdana"/>
                              <w:sz w:val="12"/>
                            </w:rPr>
                          </w:pPr>
                          <w:r>
                            <w:rPr>
                              <w:rFonts w:ascii="Verdana"/>
                              <w:color w:val="221F1F"/>
                              <w:spacing w:val="-10"/>
                              <w:w w:val="95"/>
                              <w:sz w:val="1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3.839996pt;margin-top:820.727783pt;width:5.25pt;height:9.3pt;mso-position-horizontal-relative:page;mso-position-vertical-relative:page;z-index:-15786496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Verdana"/>
                        <w:sz w:val="12"/>
                      </w:rPr>
                    </w:pPr>
                    <w:r>
                      <w:rPr>
                        <w:rFonts w:ascii="Verdana"/>
                        <w:color w:val="221F1F"/>
                        <w:spacing w:val="-10"/>
                        <w:w w:val="95"/>
                        <w:sz w:val="12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●"/>
      <w:lvlJc w:val="left"/>
      <w:pPr>
        <w:ind w:left="991" w:hanging="284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4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9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4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97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4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9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4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94" w:hanging="28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"/>
    </w:pPr>
    <w:rPr>
      <w:rFonts w:ascii="Tahoma" w:hAnsi="Tahoma" w:eastAsia="Tahoma" w:cs="Tahoma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74" w:line="662" w:lineRule="exact"/>
      <w:ind w:left="708" w:right="1325"/>
      <w:outlineLvl w:val="1"/>
    </w:pPr>
    <w:rPr>
      <w:rFonts w:ascii="Tahoma" w:hAnsi="Tahoma" w:eastAsia="Tahoma" w:cs="Tahoma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61"/>
      <w:ind w:left="708"/>
      <w:outlineLvl w:val="2"/>
    </w:pPr>
    <w:rPr>
      <w:rFonts w:ascii="Tahoma" w:hAnsi="Tahoma" w:eastAsia="Tahoma" w:cs="Tahoma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991" w:hanging="284"/>
    </w:pPr>
    <w:rPr>
      <w:rFonts w:ascii="Tahoma" w:hAnsi="Tahoma" w:eastAsia="Tahoma" w:cs="Tahom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34"/>
      <w:ind w:left="162"/>
    </w:pPr>
    <w:rPr>
      <w:rFonts w:ascii="Verdana" w:hAnsi="Verdana" w:eastAsia="Verdana" w:cs="Verdan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Weeks ( Exams Officer )</dc:creator>
  <dcterms:created xsi:type="dcterms:W3CDTF">2026-07-13T12:00:26Z</dcterms:created>
  <dcterms:modified xsi:type="dcterms:W3CDTF">2026-07-13T12:00:26Z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2026-07-13T00:00:00Z</vt:filetime>
  </property>
  <property fmtid="{D5CDD505-2E9C-101B-9397-08002B2CF9AE}" pid="5" name="Producer">
    <vt:lpwstr>www.ilovepdf.com</vt:lpwstr>
  </property>
</Properties>
</file>